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D01" w:rsidRPr="00983D01" w:rsidRDefault="00983D01" w:rsidP="00983D01">
      <w:bookmarkStart w:id="0" w:name="_GoBack"/>
      <w:bookmarkEnd w:id="0"/>
      <w:r w:rsidRPr="00983D01">
        <w:t xml:space="preserve">The Law &amp; Economics Center is pleased to announce that we are now accepting applications to the </w:t>
      </w:r>
      <w:hyperlink r:id="rId5" w:tgtFrame="_blank" w:history="1">
        <w:r w:rsidRPr="00983D01">
          <w:rPr>
            <w:rStyle w:val="Hyperlink"/>
            <w:b/>
            <w:bCs/>
            <w:i/>
            <w:iCs/>
          </w:rPr>
          <w:t>Workshop for Law Professors on Energy &amp; Environment</w:t>
        </w:r>
      </w:hyperlink>
      <w:r w:rsidRPr="00983D01">
        <w:t xml:space="preserve">. This program will be held at the </w:t>
      </w:r>
      <w:hyperlink r:id="rId6" w:tgtFrame="_blank" w:history="1">
        <w:r w:rsidRPr="00983D01">
          <w:rPr>
            <w:rStyle w:val="Hyperlink"/>
            <w:b/>
            <w:bCs/>
          </w:rPr>
          <w:t>Resort at Squaw Creek</w:t>
        </w:r>
      </w:hyperlink>
      <w:r w:rsidRPr="00983D01">
        <w:t xml:space="preserve"> in Squaw Valley, California with attendees arriving on Wednesday, January 5 and departing on Sunday, January 9.</w:t>
      </w:r>
    </w:p>
    <w:p w:rsidR="00983D01" w:rsidRDefault="00983D01" w:rsidP="00547A16">
      <w:r w:rsidRPr="00983D01">
        <w:t>The Workshop for Law Professors on Energy &amp; Environment will expose professors to the importance of property rights, transaction costs, and markets for solving energy and environmental problems. The workshop will begin with some initial theoretical insights regarding the potential for energy and environmental markets and build to specific applications to land, forests, wildlife, minerals, water, air, and ecosystem services, to mention a few.</w:t>
      </w:r>
    </w:p>
    <w:p w:rsidR="00547A16" w:rsidRPr="00547A16" w:rsidRDefault="00547A16" w:rsidP="00547A16">
      <w:r w:rsidRPr="00547A16">
        <w:rPr>
          <w:b/>
          <w:bCs/>
        </w:rPr>
        <w:t>The LEC offers a $1,000 honorarium for successful completion of the program (from which attendees are expected to cover their own travel and incidental expenses).</w:t>
      </w:r>
    </w:p>
    <w:p w:rsidR="00547A16" w:rsidRPr="00547A16" w:rsidRDefault="00547A16" w:rsidP="00547A16">
      <w:pPr>
        <w:rPr>
          <w:b/>
        </w:rPr>
      </w:pPr>
      <w:r>
        <w:t xml:space="preserve">To apply, please visit: </w:t>
      </w:r>
      <w:hyperlink r:id="rId7" w:history="1">
        <w:r w:rsidR="00983D01" w:rsidRPr="00104F89">
          <w:rPr>
            <w:rStyle w:val="Hyperlink"/>
            <w:b/>
          </w:rPr>
          <w:t>https://cvent.me/PWXaPe</w:t>
        </w:r>
      </w:hyperlink>
    </w:p>
    <w:p w:rsidR="00547A16" w:rsidRDefault="00547A16" w:rsidP="00547A16">
      <w:r w:rsidRPr="00547A16">
        <w:t xml:space="preserve">If you have any questions, please contact our Program Assistant, Cristian Lopez at </w:t>
      </w:r>
      <w:hyperlink r:id="rId8" w:tgtFrame="_blank" w:history="1">
        <w:r w:rsidRPr="00547A16">
          <w:rPr>
            <w:rStyle w:val="Hyperlink"/>
            <w:b/>
            <w:bCs/>
          </w:rPr>
          <w:t>clopezfe@gmu.edu</w:t>
        </w:r>
      </w:hyperlink>
      <w:r w:rsidRPr="00547A16">
        <w:rPr>
          <w:b/>
          <w:bCs/>
        </w:rPr>
        <w:t xml:space="preserve"> </w:t>
      </w:r>
      <w:r w:rsidRPr="00547A16">
        <w:t>or 703.993.9962.</w:t>
      </w:r>
    </w:p>
    <w:p w:rsidR="00547A16" w:rsidRPr="00547A16" w:rsidRDefault="00547A16" w:rsidP="00547A16">
      <w:pPr>
        <w:rPr>
          <w:b/>
        </w:rPr>
      </w:pPr>
      <w:r w:rsidRPr="00547A16">
        <w:rPr>
          <w:b/>
        </w:rPr>
        <w:t>Terms &amp; Conditions:</w:t>
      </w:r>
    </w:p>
    <w:p w:rsidR="00547A16" w:rsidRPr="00547A16" w:rsidRDefault="00547A16" w:rsidP="00547A16">
      <w:pPr>
        <w:numPr>
          <w:ilvl w:val="0"/>
          <w:numId w:val="1"/>
        </w:numPr>
      </w:pPr>
      <w:r w:rsidRPr="00547A16">
        <w:rPr>
          <w:b/>
          <w:bCs/>
        </w:rPr>
        <w:t>NO TUITION</w:t>
      </w:r>
    </w:p>
    <w:p w:rsidR="00547A16" w:rsidRPr="00547A16" w:rsidRDefault="00547A16" w:rsidP="00547A16">
      <w:pPr>
        <w:numPr>
          <w:ilvl w:val="0"/>
          <w:numId w:val="1"/>
        </w:numPr>
      </w:pPr>
      <w:r w:rsidRPr="00547A16">
        <w:rPr>
          <w:b/>
          <w:bCs/>
        </w:rPr>
        <w:t>HOTEL ROOMS:</w:t>
      </w:r>
      <w:r w:rsidRPr="00547A16">
        <w:t xml:space="preserve"> The LEC makes reservations and pays for room via direct bill.</w:t>
      </w:r>
    </w:p>
    <w:p w:rsidR="00547A16" w:rsidRPr="00547A16" w:rsidRDefault="00547A16" w:rsidP="00547A16">
      <w:pPr>
        <w:numPr>
          <w:ilvl w:val="0"/>
          <w:numId w:val="1"/>
        </w:numPr>
      </w:pPr>
      <w:r w:rsidRPr="00547A16">
        <w:rPr>
          <w:b/>
          <w:bCs/>
        </w:rPr>
        <w:t>MEALS:</w:t>
      </w:r>
      <w:r w:rsidRPr="00547A16">
        <w:t xml:space="preserve"> The LEC provides group meals and breaks for all attendees.</w:t>
      </w:r>
    </w:p>
    <w:p w:rsidR="00547A16" w:rsidRPr="00547A16" w:rsidRDefault="00547A16" w:rsidP="00547A16">
      <w:pPr>
        <w:numPr>
          <w:ilvl w:val="0"/>
          <w:numId w:val="1"/>
        </w:numPr>
      </w:pPr>
      <w:r w:rsidRPr="00547A16">
        <w:rPr>
          <w:b/>
          <w:bCs/>
        </w:rPr>
        <w:t>TRANSPORTATION:</w:t>
      </w:r>
      <w:r w:rsidRPr="00547A16">
        <w:t xml:space="preserve"> Attendees are responsible for their own travel arrangements and expenses.</w:t>
      </w:r>
    </w:p>
    <w:p w:rsidR="00547A16" w:rsidRPr="00547A16" w:rsidRDefault="00547A16" w:rsidP="00547A16">
      <w:pPr>
        <w:numPr>
          <w:ilvl w:val="0"/>
          <w:numId w:val="1"/>
        </w:numPr>
      </w:pPr>
      <w:r w:rsidRPr="00547A16">
        <w:rPr>
          <w:b/>
          <w:bCs/>
        </w:rPr>
        <w:t>ATTENDANCE AND PARTICIPATION: Successful completion of the program requires attendees to (1) attend all sessions and group meals and (2) to be prepared and actively participate in the discussions.</w:t>
      </w:r>
      <w:r w:rsidRPr="00547A16">
        <w:t xml:space="preserve"> </w:t>
      </w:r>
    </w:p>
    <w:p w:rsidR="00547A16" w:rsidRPr="00547A16" w:rsidRDefault="00547A16" w:rsidP="00547A16">
      <w:pPr>
        <w:numPr>
          <w:ilvl w:val="0"/>
          <w:numId w:val="1"/>
        </w:numPr>
      </w:pPr>
      <w:r w:rsidRPr="00547A16">
        <w:rPr>
          <w:b/>
          <w:bCs/>
        </w:rPr>
        <w:t>DEPOSIT:</w:t>
      </w:r>
      <w:r w:rsidRPr="00547A16">
        <w:t xml:space="preserve"> For each program, accepted applicants must make a $500 deposit or send proof of their airfare purchase bonding their attendance within 30 days of acceptance. For each program, the deposit is refunded within 30 days after successful completion of the program. </w:t>
      </w:r>
    </w:p>
    <w:p w:rsidR="00547A16" w:rsidRPr="00547A16" w:rsidRDefault="00547A16" w:rsidP="00547A16">
      <w:pPr>
        <w:numPr>
          <w:ilvl w:val="0"/>
          <w:numId w:val="1"/>
        </w:numPr>
      </w:pPr>
      <w:r w:rsidRPr="00547A16">
        <w:rPr>
          <w:b/>
          <w:bCs/>
        </w:rPr>
        <w:t>HONORARIUM:</w:t>
      </w:r>
      <w:r w:rsidRPr="00547A16">
        <w:t xml:space="preserve"> The LEC will pay a $1,000 honorarium (from which attendees are expected to cover their own travel and incidental expenses) to each attendee within 30 days after successful completion of the program. </w:t>
      </w:r>
    </w:p>
    <w:p w:rsidR="00547A16" w:rsidRDefault="00547A16" w:rsidP="00547A16">
      <w:pPr>
        <w:numPr>
          <w:ilvl w:val="0"/>
          <w:numId w:val="1"/>
        </w:numPr>
      </w:pPr>
      <w:r w:rsidRPr="00547A16">
        <w:rPr>
          <w:b/>
          <w:bCs/>
        </w:rPr>
        <w:t>ACCEPTANCE:</w:t>
      </w:r>
      <w:r w:rsidRPr="00547A16">
        <w:t xml:space="preserve"> The LEC will evaluate applications as they are received.</w:t>
      </w:r>
    </w:p>
    <w:p w:rsidR="006B1127" w:rsidRPr="006B1127" w:rsidRDefault="006B1127" w:rsidP="006B1127">
      <w:pPr>
        <w:rPr>
          <w:b/>
        </w:rPr>
      </w:pPr>
      <w:r w:rsidRPr="006B1127">
        <w:t xml:space="preserve">To apply, please visit: </w:t>
      </w:r>
      <w:hyperlink r:id="rId9" w:history="1">
        <w:r w:rsidR="00983D01" w:rsidRPr="00104F89">
          <w:rPr>
            <w:rStyle w:val="Hyperlink"/>
            <w:b/>
          </w:rPr>
          <w:t>https://cvent.me/PWXaPe</w:t>
        </w:r>
      </w:hyperlink>
    </w:p>
    <w:p w:rsidR="002C417D" w:rsidRPr="002C417D" w:rsidRDefault="002C417D" w:rsidP="002C417D">
      <w:r w:rsidRPr="002C417D">
        <w:t>The LEC’s mission is to serve as a nexus for education and academic research that focuses on the timely and relevant economic analysis of legal and public policy issues. The LEC is committed to developing and assisting the development of original, high-quality law and economics research and educational programs to further enhance economic understanding and impact policy solutions by providing a consistent and rational voice that enhances relevant policy discussions.</w:t>
      </w:r>
    </w:p>
    <w:p w:rsidR="002C417D" w:rsidRPr="002C417D" w:rsidRDefault="002C417D" w:rsidP="002C417D"/>
    <w:p w:rsidR="002C417D" w:rsidRPr="002C417D" w:rsidRDefault="002C417D" w:rsidP="002C417D">
      <w:r w:rsidRPr="002C417D">
        <w:t xml:space="preserve">For more information regarding this program or other initiatives of the LEC, please visit </w:t>
      </w:r>
      <w:hyperlink r:id="rId10" w:history="1">
        <w:r w:rsidRPr="002C417D">
          <w:rPr>
            <w:rStyle w:val="Hyperlink"/>
          </w:rPr>
          <w:t>https://MasonLEC.org</w:t>
        </w:r>
      </w:hyperlink>
      <w:r w:rsidRPr="002C417D">
        <w:t>.</w:t>
      </w:r>
    </w:p>
    <w:p w:rsidR="00B95A7E" w:rsidRDefault="00B95A7E"/>
    <w:sectPr w:rsidR="00B95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078E"/>
    <w:multiLevelType w:val="multilevel"/>
    <w:tmpl w:val="17243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16"/>
    <w:rsid w:val="00104F89"/>
    <w:rsid w:val="002C417D"/>
    <w:rsid w:val="00527885"/>
    <w:rsid w:val="00547A16"/>
    <w:rsid w:val="006B1127"/>
    <w:rsid w:val="00983D01"/>
    <w:rsid w:val="00B95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0BD39-6108-4794-AD22-28D9B18F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A16"/>
    <w:rPr>
      <w:color w:val="0563C1" w:themeColor="hyperlink"/>
      <w:u w:val="single"/>
    </w:rPr>
  </w:style>
  <w:style w:type="character" w:customStyle="1" w:styleId="UnresolvedMention">
    <w:name w:val="Unresolved Mention"/>
    <w:basedOn w:val="DefaultParagraphFont"/>
    <w:uiPriority w:val="99"/>
    <w:semiHidden/>
    <w:unhideWhenUsed/>
    <w:rsid w:val="00547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06519">
      <w:bodyDiv w:val="1"/>
      <w:marLeft w:val="0"/>
      <w:marRight w:val="0"/>
      <w:marTop w:val="0"/>
      <w:marBottom w:val="0"/>
      <w:divBdr>
        <w:top w:val="none" w:sz="0" w:space="0" w:color="auto"/>
        <w:left w:val="none" w:sz="0" w:space="0" w:color="auto"/>
        <w:bottom w:val="none" w:sz="0" w:space="0" w:color="auto"/>
        <w:right w:val="none" w:sz="0" w:space="0" w:color="auto"/>
      </w:divBdr>
      <w:divsChild>
        <w:div w:id="878510281">
          <w:marLeft w:val="0"/>
          <w:marRight w:val="0"/>
          <w:marTop w:val="0"/>
          <w:marBottom w:val="0"/>
          <w:divBdr>
            <w:top w:val="none" w:sz="0" w:space="0" w:color="auto"/>
            <w:left w:val="none" w:sz="0" w:space="0" w:color="auto"/>
            <w:bottom w:val="none" w:sz="0" w:space="0" w:color="auto"/>
            <w:right w:val="none" w:sz="0" w:space="0" w:color="auto"/>
          </w:divBdr>
          <w:divsChild>
            <w:div w:id="1072389755">
              <w:marLeft w:val="0"/>
              <w:marRight w:val="0"/>
              <w:marTop w:val="0"/>
              <w:marBottom w:val="0"/>
              <w:divBdr>
                <w:top w:val="none" w:sz="0" w:space="0" w:color="auto"/>
                <w:left w:val="none" w:sz="0" w:space="0" w:color="auto"/>
                <w:bottom w:val="none" w:sz="0" w:space="0" w:color="auto"/>
                <w:right w:val="none" w:sz="0" w:space="0" w:color="auto"/>
              </w:divBdr>
              <w:divsChild>
                <w:div w:id="6513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97108">
      <w:bodyDiv w:val="1"/>
      <w:marLeft w:val="0"/>
      <w:marRight w:val="0"/>
      <w:marTop w:val="0"/>
      <w:marBottom w:val="0"/>
      <w:divBdr>
        <w:top w:val="none" w:sz="0" w:space="0" w:color="auto"/>
        <w:left w:val="none" w:sz="0" w:space="0" w:color="auto"/>
        <w:bottom w:val="none" w:sz="0" w:space="0" w:color="auto"/>
        <w:right w:val="none" w:sz="0" w:space="0" w:color="auto"/>
      </w:divBdr>
      <w:divsChild>
        <w:div w:id="1858540066">
          <w:marLeft w:val="0"/>
          <w:marRight w:val="0"/>
          <w:marTop w:val="0"/>
          <w:marBottom w:val="0"/>
          <w:divBdr>
            <w:top w:val="none" w:sz="0" w:space="0" w:color="auto"/>
            <w:left w:val="none" w:sz="0" w:space="0" w:color="auto"/>
            <w:bottom w:val="none" w:sz="0" w:space="0" w:color="auto"/>
            <w:right w:val="none" w:sz="0" w:space="0" w:color="auto"/>
          </w:divBdr>
          <w:divsChild>
            <w:div w:id="1025211513">
              <w:marLeft w:val="0"/>
              <w:marRight w:val="0"/>
              <w:marTop w:val="0"/>
              <w:marBottom w:val="0"/>
              <w:divBdr>
                <w:top w:val="none" w:sz="0" w:space="0" w:color="auto"/>
                <w:left w:val="none" w:sz="0" w:space="0" w:color="auto"/>
                <w:bottom w:val="none" w:sz="0" w:space="0" w:color="auto"/>
                <w:right w:val="none" w:sz="0" w:space="0" w:color="auto"/>
              </w:divBdr>
            </w:div>
            <w:div w:id="1804078832">
              <w:marLeft w:val="0"/>
              <w:marRight w:val="0"/>
              <w:marTop w:val="0"/>
              <w:marBottom w:val="0"/>
              <w:divBdr>
                <w:top w:val="none" w:sz="0" w:space="0" w:color="auto"/>
                <w:left w:val="none" w:sz="0" w:space="0" w:color="auto"/>
                <w:bottom w:val="none" w:sz="0" w:space="0" w:color="auto"/>
                <w:right w:val="none" w:sz="0" w:space="0" w:color="auto"/>
              </w:divBdr>
            </w:div>
            <w:div w:id="643192844">
              <w:marLeft w:val="0"/>
              <w:marRight w:val="0"/>
              <w:marTop w:val="0"/>
              <w:marBottom w:val="0"/>
              <w:divBdr>
                <w:top w:val="none" w:sz="0" w:space="0" w:color="auto"/>
                <w:left w:val="none" w:sz="0" w:space="0" w:color="auto"/>
                <w:bottom w:val="none" w:sz="0" w:space="0" w:color="auto"/>
                <w:right w:val="none" w:sz="0" w:space="0" w:color="auto"/>
              </w:divBdr>
            </w:div>
            <w:div w:id="2014916552">
              <w:marLeft w:val="0"/>
              <w:marRight w:val="0"/>
              <w:marTop w:val="0"/>
              <w:marBottom w:val="0"/>
              <w:divBdr>
                <w:top w:val="none" w:sz="0" w:space="0" w:color="auto"/>
                <w:left w:val="none" w:sz="0" w:space="0" w:color="auto"/>
                <w:bottom w:val="none" w:sz="0" w:space="0" w:color="auto"/>
                <w:right w:val="none" w:sz="0" w:space="0" w:color="auto"/>
              </w:divBdr>
            </w:div>
            <w:div w:id="841700838">
              <w:marLeft w:val="0"/>
              <w:marRight w:val="0"/>
              <w:marTop w:val="0"/>
              <w:marBottom w:val="0"/>
              <w:divBdr>
                <w:top w:val="none" w:sz="0" w:space="0" w:color="auto"/>
                <w:left w:val="none" w:sz="0" w:space="0" w:color="auto"/>
                <w:bottom w:val="none" w:sz="0" w:space="0" w:color="auto"/>
                <w:right w:val="none" w:sz="0" w:space="0" w:color="auto"/>
              </w:divBdr>
            </w:div>
            <w:div w:id="202376297">
              <w:marLeft w:val="0"/>
              <w:marRight w:val="0"/>
              <w:marTop w:val="0"/>
              <w:marBottom w:val="0"/>
              <w:divBdr>
                <w:top w:val="none" w:sz="0" w:space="0" w:color="auto"/>
                <w:left w:val="none" w:sz="0" w:space="0" w:color="auto"/>
                <w:bottom w:val="none" w:sz="0" w:space="0" w:color="auto"/>
                <w:right w:val="none" w:sz="0" w:space="0" w:color="auto"/>
              </w:divBdr>
            </w:div>
            <w:div w:id="1021473142">
              <w:marLeft w:val="0"/>
              <w:marRight w:val="0"/>
              <w:marTop w:val="0"/>
              <w:marBottom w:val="0"/>
              <w:divBdr>
                <w:top w:val="none" w:sz="0" w:space="0" w:color="auto"/>
                <w:left w:val="none" w:sz="0" w:space="0" w:color="auto"/>
                <w:bottom w:val="none" w:sz="0" w:space="0" w:color="auto"/>
                <w:right w:val="none" w:sz="0" w:space="0" w:color="auto"/>
              </w:divBdr>
            </w:div>
            <w:div w:id="188694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2639">
      <w:bodyDiv w:val="1"/>
      <w:marLeft w:val="0"/>
      <w:marRight w:val="0"/>
      <w:marTop w:val="0"/>
      <w:marBottom w:val="0"/>
      <w:divBdr>
        <w:top w:val="none" w:sz="0" w:space="0" w:color="auto"/>
        <w:left w:val="none" w:sz="0" w:space="0" w:color="auto"/>
        <w:bottom w:val="none" w:sz="0" w:space="0" w:color="auto"/>
        <w:right w:val="none" w:sz="0" w:space="0" w:color="auto"/>
      </w:divBdr>
      <w:divsChild>
        <w:div w:id="1788112452">
          <w:marLeft w:val="0"/>
          <w:marRight w:val="0"/>
          <w:marTop w:val="0"/>
          <w:marBottom w:val="0"/>
          <w:divBdr>
            <w:top w:val="none" w:sz="0" w:space="0" w:color="auto"/>
            <w:left w:val="none" w:sz="0" w:space="0" w:color="auto"/>
            <w:bottom w:val="none" w:sz="0" w:space="0" w:color="auto"/>
            <w:right w:val="none" w:sz="0" w:space="0" w:color="auto"/>
          </w:divBdr>
          <w:divsChild>
            <w:div w:id="180243120">
              <w:marLeft w:val="0"/>
              <w:marRight w:val="0"/>
              <w:marTop w:val="0"/>
              <w:marBottom w:val="0"/>
              <w:divBdr>
                <w:top w:val="none" w:sz="0" w:space="0" w:color="auto"/>
                <w:left w:val="none" w:sz="0" w:space="0" w:color="auto"/>
                <w:bottom w:val="none" w:sz="0" w:space="0" w:color="auto"/>
                <w:right w:val="none" w:sz="0" w:space="0" w:color="auto"/>
              </w:divBdr>
              <w:divsChild>
                <w:div w:id="3979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568790">
      <w:bodyDiv w:val="1"/>
      <w:marLeft w:val="0"/>
      <w:marRight w:val="0"/>
      <w:marTop w:val="0"/>
      <w:marBottom w:val="0"/>
      <w:divBdr>
        <w:top w:val="none" w:sz="0" w:space="0" w:color="auto"/>
        <w:left w:val="none" w:sz="0" w:space="0" w:color="auto"/>
        <w:bottom w:val="none" w:sz="0" w:space="0" w:color="auto"/>
        <w:right w:val="none" w:sz="0" w:space="0" w:color="auto"/>
      </w:divBdr>
      <w:divsChild>
        <w:div w:id="316030980">
          <w:marLeft w:val="0"/>
          <w:marRight w:val="0"/>
          <w:marTop w:val="0"/>
          <w:marBottom w:val="0"/>
          <w:divBdr>
            <w:top w:val="none" w:sz="0" w:space="0" w:color="auto"/>
            <w:left w:val="none" w:sz="0" w:space="0" w:color="auto"/>
            <w:bottom w:val="none" w:sz="0" w:space="0" w:color="auto"/>
            <w:right w:val="none" w:sz="0" w:space="0" w:color="auto"/>
          </w:divBdr>
          <w:divsChild>
            <w:div w:id="511266160">
              <w:marLeft w:val="0"/>
              <w:marRight w:val="0"/>
              <w:marTop w:val="0"/>
              <w:marBottom w:val="0"/>
              <w:divBdr>
                <w:top w:val="none" w:sz="0" w:space="0" w:color="auto"/>
                <w:left w:val="none" w:sz="0" w:space="0" w:color="auto"/>
                <w:bottom w:val="none" w:sz="0" w:space="0" w:color="auto"/>
                <w:right w:val="none" w:sz="0" w:space="0" w:color="auto"/>
              </w:divBdr>
              <w:divsChild>
                <w:div w:id="452211262">
                  <w:marLeft w:val="0"/>
                  <w:marRight w:val="0"/>
                  <w:marTop w:val="0"/>
                  <w:marBottom w:val="0"/>
                  <w:divBdr>
                    <w:top w:val="none" w:sz="0" w:space="0" w:color="auto"/>
                    <w:left w:val="none" w:sz="0" w:space="0" w:color="auto"/>
                    <w:bottom w:val="none" w:sz="0" w:space="0" w:color="auto"/>
                    <w:right w:val="none" w:sz="0" w:space="0" w:color="auto"/>
                  </w:divBdr>
                </w:div>
              </w:divsChild>
            </w:div>
            <w:div w:id="1437484166">
              <w:marLeft w:val="0"/>
              <w:marRight w:val="0"/>
              <w:marTop w:val="0"/>
              <w:marBottom w:val="0"/>
              <w:divBdr>
                <w:top w:val="none" w:sz="0" w:space="0" w:color="auto"/>
                <w:left w:val="none" w:sz="0" w:space="0" w:color="auto"/>
                <w:bottom w:val="none" w:sz="0" w:space="0" w:color="auto"/>
                <w:right w:val="none" w:sz="0" w:space="0" w:color="auto"/>
              </w:divBdr>
              <w:divsChild>
                <w:div w:id="1882592890">
                  <w:marLeft w:val="0"/>
                  <w:marRight w:val="0"/>
                  <w:marTop w:val="0"/>
                  <w:marBottom w:val="0"/>
                  <w:divBdr>
                    <w:top w:val="none" w:sz="0" w:space="0" w:color="auto"/>
                    <w:left w:val="none" w:sz="0" w:space="0" w:color="auto"/>
                    <w:bottom w:val="none" w:sz="0" w:space="0" w:color="auto"/>
                    <w:right w:val="none" w:sz="0" w:space="0" w:color="auto"/>
                  </w:divBdr>
                </w:div>
              </w:divsChild>
            </w:div>
            <w:div w:id="470250459">
              <w:marLeft w:val="0"/>
              <w:marRight w:val="0"/>
              <w:marTop w:val="0"/>
              <w:marBottom w:val="0"/>
              <w:divBdr>
                <w:top w:val="none" w:sz="0" w:space="0" w:color="auto"/>
                <w:left w:val="none" w:sz="0" w:space="0" w:color="auto"/>
                <w:bottom w:val="none" w:sz="0" w:space="0" w:color="auto"/>
                <w:right w:val="none" w:sz="0" w:space="0" w:color="auto"/>
              </w:divBdr>
              <w:divsChild>
                <w:div w:id="1750731090">
                  <w:marLeft w:val="0"/>
                  <w:marRight w:val="0"/>
                  <w:marTop w:val="0"/>
                  <w:marBottom w:val="0"/>
                  <w:divBdr>
                    <w:top w:val="none" w:sz="0" w:space="0" w:color="auto"/>
                    <w:left w:val="none" w:sz="0" w:space="0" w:color="auto"/>
                    <w:bottom w:val="none" w:sz="0" w:space="0" w:color="auto"/>
                    <w:right w:val="none" w:sz="0" w:space="0" w:color="auto"/>
                  </w:divBdr>
                </w:div>
              </w:divsChild>
            </w:div>
            <w:div w:id="1772123495">
              <w:marLeft w:val="0"/>
              <w:marRight w:val="0"/>
              <w:marTop w:val="0"/>
              <w:marBottom w:val="0"/>
              <w:divBdr>
                <w:top w:val="none" w:sz="0" w:space="0" w:color="auto"/>
                <w:left w:val="none" w:sz="0" w:space="0" w:color="auto"/>
                <w:bottom w:val="none" w:sz="0" w:space="0" w:color="auto"/>
                <w:right w:val="none" w:sz="0" w:space="0" w:color="auto"/>
              </w:divBdr>
              <w:divsChild>
                <w:div w:id="13682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opezfe@gmu.edu" TargetMode="External"/><Relationship Id="rId3" Type="http://schemas.openxmlformats.org/officeDocument/2006/relationships/settings" Target="settings.xml"/><Relationship Id="rId7" Type="http://schemas.openxmlformats.org/officeDocument/2006/relationships/hyperlink" Target="https://cvent.me/PWXaP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stinationhotels.com/squawcreek" TargetMode="External"/><Relationship Id="rId11" Type="http://schemas.openxmlformats.org/officeDocument/2006/relationships/fontTable" Target="fontTable.xml"/><Relationship Id="rId5" Type="http://schemas.openxmlformats.org/officeDocument/2006/relationships/hyperlink" Target="https://masonlec.org/events/workshop-on-energy-the-environment/" TargetMode="External"/><Relationship Id="rId10" Type="http://schemas.openxmlformats.org/officeDocument/2006/relationships/hyperlink" Target="https://MasonLEC.org" TargetMode="External"/><Relationship Id="rId4" Type="http://schemas.openxmlformats.org/officeDocument/2006/relationships/webSettings" Target="webSettings.xml"/><Relationship Id="rId9" Type="http://schemas.openxmlformats.org/officeDocument/2006/relationships/hyperlink" Target="https://cvent.me/PWXa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Smith</dc:creator>
  <cp:keywords/>
  <dc:description/>
  <cp:lastModifiedBy>Christopher Robinette</cp:lastModifiedBy>
  <cp:revision>2</cp:revision>
  <dcterms:created xsi:type="dcterms:W3CDTF">2021-11-02T23:43:00Z</dcterms:created>
  <dcterms:modified xsi:type="dcterms:W3CDTF">2021-11-02T23:43:00Z</dcterms:modified>
</cp:coreProperties>
</file>